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489" w:rsidRDefault="00F32489" w:rsidP="00F32489">
      <w:pPr>
        <w:tabs>
          <w:tab w:val="left" w:pos="6732"/>
        </w:tabs>
        <w:bidi/>
        <w:rPr>
          <w:rFonts w:asciiTheme="majorBidi" w:hAnsiTheme="majorBidi" w:cstheme="majorBidi"/>
          <w:b/>
          <w:bCs/>
          <w:sz w:val="28"/>
          <w:szCs w:val="28"/>
          <w:rtl/>
        </w:rPr>
      </w:pPr>
    </w:p>
    <w:p w:rsidR="00F32489" w:rsidRPr="001D6D25" w:rsidRDefault="00F32489" w:rsidP="00F32489">
      <w:pPr>
        <w:tabs>
          <w:tab w:val="left" w:pos="6732"/>
        </w:tabs>
        <w:rPr>
          <w:rFonts w:asciiTheme="majorBidi" w:hAnsiTheme="majorBidi" w:cstheme="majorBidi"/>
          <w:b/>
          <w:bCs/>
          <w:sz w:val="28"/>
          <w:szCs w:val="28"/>
        </w:rPr>
      </w:pPr>
      <w:r w:rsidRPr="001D6D25">
        <w:rPr>
          <w:rFonts w:asciiTheme="majorBidi" w:hAnsiTheme="majorBidi" w:cstheme="majorBidi"/>
          <w:b/>
          <w:bCs/>
          <w:sz w:val="28"/>
          <w:szCs w:val="28"/>
        </w:rPr>
        <w:t>Academic Program Description – Department of Basic Sciences</w:t>
      </w:r>
    </w:p>
    <w:p w:rsidR="00F32489" w:rsidRPr="001D6D25" w:rsidRDefault="00F32489" w:rsidP="00F32489">
      <w:pPr>
        <w:tabs>
          <w:tab w:val="left" w:pos="6732"/>
        </w:tabs>
        <w:rPr>
          <w:rFonts w:asciiTheme="majorBidi" w:hAnsiTheme="majorBidi" w:cstheme="majorBidi"/>
          <w:b/>
          <w:bCs/>
          <w:sz w:val="28"/>
          <w:szCs w:val="28"/>
          <w:rtl/>
        </w:rPr>
      </w:pPr>
    </w:p>
    <w:p w:rsidR="00F32489" w:rsidRPr="001D6D25" w:rsidRDefault="00F32489" w:rsidP="00F32489">
      <w:pPr>
        <w:tabs>
          <w:tab w:val="left" w:pos="6732"/>
        </w:tabs>
        <w:rPr>
          <w:rFonts w:asciiTheme="majorBidi" w:hAnsiTheme="majorBidi" w:cstheme="majorBidi"/>
          <w:b/>
          <w:bCs/>
          <w:sz w:val="28"/>
          <w:szCs w:val="28"/>
        </w:rPr>
      </w:pPr>
      <w:r w:rsidRPr="001D6D25">
        <w:rPr>
          <w:rFonts w:asciiTheme="majorBidi" w:hAnsiTheme="majorBidi" w:cstheme="majorBidi"/>
          <w:b/>
          <w:bCs/>
          <w:sz w:val="28"/>
          <w:szCs w:val="28"/>
        </w:rPr>
        <w:t xml:space="preserve">College of Dentistry – University of </w:t>
      </w:r>
      <w:proofErr w:type="spellStart"/>
      <w:r w:rsidRPr="001D6D25">
        <w:rPr>
          <w:rFonts w:asciiTheme="majorBidi" w:hAnsiTheme="majorBidi" w:cstheme="majorBidi"/>
          <w:b/>
          <w:bCs/>
          <w:sz w:val="28"/>
          <w:szCs w:val="28"/>
        </w:rPr>
        <w:t>Thi-Qar</w:t>
      </w:r>
      <w:proofErr w:type="spellEnd"/>
    </w:p>
    <w:p w:rsidR="00F32489" w:rsidRPr="001D6D25" w:rsidRDefault="00F32489" w:rsidP="00F32489">
      <w:pPr>
        <w:tabs>
          <w:tab w:val="left" w:pos="6732"/>
        </w:tabs>
        <w:rPr>
          <w:rFonts w:asciiTheme="majorBidi" w:hAnsiTheme="majorBidi" w:cstheme="majorBidi"/>
          <w:sz w:val="28"/>
          <w:szCs w:val="28"/>
          <w:rtl/>
        </w:rPr>
      </w:pPr>
    </w:p>
    <w:p w:rsidR="00F32489" w:rsidRPr="00BE2378" w:rsidRDefault="00F32489" w:rsidP="00F32489">
      <w:pPr>
        <w:tabs>
          <w:tab w:val="left" w:pos="6732"/>
        </w:tabs>
        <w:rPr>
          <w:rFonts w:asciiTheme="majorBidi" w:hAnsiTheme="majorBidi" w:cstheme="majorBidi"/>
          <w:b/>
          <w:bCs/>
          <w:sz w:val="28"/>
          <w:szCs w:val="28"/>
          <w:rtl/>
        </w:rPr>
      </w:pPr>
      <w:r w:rsidRPr="001D6D25">
        <w:rPr>
          <w:rFonts w:asciiTheme="majorBidi" w:hAnsiTheme="majorBidi" w:cs="Times New Roman"/>
          <w:b/>
          <w:bCs/>
          <w:sz w:val="28"/>
          <w:szCs w:val="28"/>
          <w:rtl/>
        </w:rPr>
        <w:t>1</w:t>
      </w:r>
      <w:r w:rsidRPr="001D6D25">
        <w:rPr>
          <w:rFonts w:asciiTheme="majorBidi" w:hAnsiTheme="majorBidi" w:cstheme="majorBidi"/>
          <w:b/>
          <w:bCs/>
          <w:sz w:val="28"/>
          <w:szCs w:val="28"/>
        </w:rPr>
        <w:t>. Academic Description:</w:t>
      </w:r>
    </w:p>
    <w:p w:rsidR="00F32489" w:rsidRPr="001D6D25" w:rsidRDefault="00F32489" w:rsidP="00F32489">
      <w:pPr>
        <w:tabs>
          <w:tab w:val="left" w:pos="6732"/>
        </w:tabs>
        <w:rPr>
          <w:rFonts w:asciiTheme="majorBidi" w:hAnsiTheme="majorBidi" w:cstheme="majorBidi"/>
          <w:sz w:val="28"/>
          <w:szCs w:val="28"/>
          <w:rtl/>
        </w:rPr>
      </w:pPr>
      <w:r w:rsidRPr="001D6D25">
        <w:rPr>
          <w:rFonts w:asciiTheme="majorBidi" w:hAnsiTheme="majorBidi" w:cstheme="majorBidi"/>
          <w:sz w:val="28"/>
          <w:szCs w:val="28"/>
        </w:rPr>
        <w:t>Department of Basic Sciences – College of Dentistry</w:t>
      </w:r>
    </w:p>
    <w:p w:rsidR="00F32489" w:rsidRPr="00BE2378" w:rsidRDefault="00F32489" w:rsidP="00F32489">
      <w:pPr>
        <w:tabs>
          <w:tab w:val="left" w:pos="6732"/>
        </w:tabs>
        <w:rPr>
          <w:rFonts w:asciiTheme="majorBidi" w:hAnsiTheme="majorBidi" w:cstheme="majorBidi"/>
          <w:b/>
          <w:bCs/>
          <w:sz w:val="28"/>
          <w:szCs w:val="28"/>
          <w:rtl/>
        </w:rPr>
      </w:pPr>
      <w:r w:rsidRPr="001D6D25">
        <w:rPr>
          <w:rFonts w:asciiTheme="majorBidi" w:hAnsiTheme="majorBidi" w:cs="Times New Roman"/>
          <w:b/>
          <w:bCs/>
          <w:sz w:val="28"/>
          <w:szCs w:val="28"/>
          <w:rtl/>
        </w:rPr>
        <w:t>2</w:t>
      </w:r>
      <w:r w:rsidRPr="001D6D25">
        <w:rPr>
          <w:rFonts w:asciiTheme="majorBidi" w:hAnsiTheme="majorBidi" w:cstheme="majorBidi"/>
          <w:b/>
          <w:bCs/>
          <w:sz w:val="28"/>
          <w:szCs w:val="28"/>
        </w:rPr>
        <w:t>. Responsible Authority:</w:t>
      </w:r>
    </w:p>
    <w:p w:rsidR="00F32489" w:rsidRPr="001D6D25" w:rsidRDefault="00F32489" w:rsidP="00F32489">
      <w:pPr>
        <w:tabs>
          <w:tab w:val="left" w:pos="6732"/>
        </w:tabs>
        <w:rPr>
          <w:rFonts w:asciiTheme="majorBidi" w:hAnsiTheme="majorBidi" w:cstheme="majorBidi"/>
          <w:sz w:val="28"/>
          <w:szCs w:val="28"/>
          <w:rtl/>
        </w:rPr>
      </w:pPr>
      <w:r w:rsidRPr="001D6D25">
        <w:rPr>
          <w:rFonts w:asciiTheme="majorBidi" w:hAnsiTheme="majorBidi" w:cstheme="majorBidi"/>
          <w:sz w:val="28"/>
          <w:szCs w:val="28"/>
        </w:rPr>
        <w:t xml:space="preserve">Department of Basic Sciences, College of Dentistry – University of </w:t>
      </w:r>
      <w:proofErr w:type="spellStart"/>
      <w:r w:rsidRPr="001D6D25">
        <w:rPr>
          <w:rFonts w:asciiTheme="majorBidi" w:hAnsiTheme="majorBidi" w:cstheme="majorBidi"/>
          <w:sz w:val="28"/>
          <w:szCs w:val="28"/>
        </w:rPr>
        <w:t>Thi-Qar</w:t>
      </w:r>
      <w:proofErr w:type="spellEnd"/>
    </w:p>
    <w:p w:rsidR="00F32489" w:rsidRPr="00BE2378" w:rsidRDefault="00F32489" w:rsidP="00F32489">
      <w:pPr>
        <w:tabs>
          <w:tab w:val="left" w:pos="6732"/>
        </w:tabs>
        <w:rPr>
          <w:rFonts w:asciiTheme="majorBidi" w:hAnsiTheme="majorBidi" w:cstheme="majorBidi"/>
          <w:b/>
          <w:bCs/>
          <w:sz w:val="28"/>
          <w:szCs w:val="28"/>
          <w:rtl/>
        </w:rPr>
      </w:pPr>
      <w:r w:rsidRPr="001D6D25">
        <w:rPr>
          <w:rFonts w:asciiTheme="majorBidi" w:hAnsiTheme="majorBidi" w:cs="Times New Roman"/>
          <w:b/>
          <w:bCs/>
          <w:sz w:val="28"/>
          <w:szCs w:val="28"/>
          <w:rtl/>
        </w:rPr>
        <w:t>3</w:t>
      </w:r>
      <w:r w:rsidRPr="001D6D25">
        <w:rPr>
          <w:rFonts w:asciiTheme="majorBidi" w:hAnsiTheme="majorBidi" w:cstheme="majorBidi"/>
          <w:b/>
          <w:bCs/>
          <w:sz w:val="28"/>
          <w:szCs w:val="28"/>
        </w:rPr>
        <w:t>. Vision:</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w:t>
      </w:r>
      <w:r w:rsidRPr="001D6D25">
        <w:rPr>
          <w:rFonts w:asciiTheme="majorBidi" w:hAnsiTheme="majorBidi" w:cstheme="majorBidi"/>
          <w:sz w:val="28"/>
          <w:szCs w:val="28"/>
        </w:rPr>
        <w:t>To achieve excellence in teaching medical basic sciences and applying them in the field of dentistry, in order to graduate scientifically and professionally qualified dentists capable of providing distinguished oral and health care based on solid scientific principles.</w:t>
      </w:r>
    </w:p>
    <w:p w:rsidR="00F32489" w:rsidRPr="001D6D25" w:rsidRDefault="00F32489" w:rsidP="00F32489">
      <w:pPr>
        <w:tabs>
          <w:tab w:val="left" w:pos="6732"/>
        </w:tabs>
        <w:rPr>
          <w:rFonts w:asciiTheme="majorBidi" w:hAnsiTheme="majorBidi" w:cstheme="majorBidi"/>
          <w:b/>
          <w:bCs/>
          <w:sz w:val="28"/>
          <w:szCs w:val="28"/>
          <w:rtl/>
        </w:rPr>
      </w:pPr>
      <w:r w:rsidRPr="001D6D25">
        <w:rPr>
          <w:rFonts w:asciiTheme="majorBidi" w:hAnsiTheme="majorBidi" w:cs="Times New Roman"/>
          <w:b/>
          <w:bCs/>
          <w:sz w:val="28"/>
          <w:szCs w:val="28"/>
          <w:rtl/>
        </w:rPr>
        <w:t>4</w:t>
      </w:r>
      <w:r w:rsidRPr="001D6D25">
        <w:rPr>
          <w:rFonts w:asciiTheme="majorBidi" w:hAnsiTheme="majorBidi" w:cstheme="majorBidi"/>
          <w:b/>
          <w:bCs/>
          <w:sz w:val="28"/>
          <w:szCs w:val="28"/>
        </w:rPr>
        <w:t>. Mission:</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w:t>
      </w:r>
      <w:r w:rsidRPr="001D6D25">
        <w:rPr>
          <w:rFonts w:asciiTheme="majorBidi" w:hAnsiTheme="majorBidi" w:cstheme="majorBidi"/>
          <w:sz w:val="28"/>
          <w:szCs w:val="28"/>
        </w:rPr>
        <w:t>To provide high-quality education in medical basic sciences (Chemistry, Physics, Biology, Anatomy, Histology, Biochemistry, and Physiology) for dental students, through a modern educational environment that integrates theoretical and practical aspects, thereby enhancing a deep understanding of the relationship between basic sciences and clinical applications in dentistry.</w:t>
      </w:r>
    </w:p>
    <w:p w:rsidR="00F32489" w:rsidRPr="001D6D25" w:rsidRDefault="00F32489" w:rsidP="00F32489">
      <w:pPr>
        <w:tabs>
          <w:tab w:val="left" w:pos="6732"/>
        </w:tabs>
        <w:rPr>
          <w:rFonts w:asciiTheme="majorBidi" w:hAnsiTheme="majorBidi" w:cstheme="majorBidi"/>
          <w:b/>
          <w:bCs/>
          <w:sz w:val="28"/>
          <w:szCs w:val="28"/>
          <w:rtl/>
        </w:rPr>
      </w:pPr>
      <w:r w:rsidRPr="001D6D25">
        <w:rPr>
          <w:rFonts w:asciiTheme="majorBidi" w:hAnsiTheme="majorBidi" w:cs="Times New Roman"/>
          <w:b/>
          <w:bCs/>
          <w:sz w:val="28"/>
          <w:szCs w:val="28"/>
          <w:rtl/>
        </w:rPr>
        <w:t>5</w:t>
      </w:r>
      <w:r w:rsidRPr="001D6D25">
        <w:rPr>
          <w:rFonts w:asciiTheme="majorBidi" w:hAnsiTheme="majorBidi" w:cstheme="majorBidi"/>
          <w:b/>
          <w:bCs/>
          <w:sz w:val="28"/>
          <w:szCs w:val="28"/>
        </w:rPr>
        <w:t>. Educational Objectives:</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1-</w:t>
      </w:r>
      <w:r w:rsidRPr="001D6D25">
        <w:rPr>
          <w:rFonts w:asciiTheme="majorBidi" w:hAnsiTheme="majorBidi" w:cstheme="majorBidi"/>
          <w:sz w:val="28"/>
          <w:szCs w:val="28"/>
        </w:rPr>
        <w:t>Provide students with a solid scientific foundation in the basic sciences that form the basis of dentistry.</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2-</w:t>
      </w:r>
      <w:r w:rsidRPr="001D6D25">
        <w:rPr>
          <w:rFonts w:asciiTheme="majorBidi" w:hAnsiTheme="majorBidi" w:cstheme="majorBidi"/>
          <w:sz w:val="28"/>
          <w:szCs w:val="28"/>
        </w:rPr>
        <w:t>Develop students’ critical thinking and scientific analysis skills.</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3-</w:t>
      </w:r>
      <w:r w:rsidRPr="001D6D25">
        <w:rPr>
          <w:rFonts w:asciiTheme="majorBidi" w:hAnsiTheme="majorBidi" w:cstheme="majorBidi"/>
          <w:sz w:val="28"/>
          <w:szCs w:val="28"/>
        </w:rPr>
        <w:t>Link theoretical concepts with practical and clinical applications.</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4-</w:t>
      </w:r>
      <w:r w:rsidRPr="001D6D25">
        <w:rPr>
          <w:rFonts w:asciiTheme="majorBidi" w:hAnsiTheme="majorBidi" w:cstheme="majorBidi"/>
          <w:sz w:val="28"/>
          <w:szCs w:val="28"/>
        </w:rPr>
        <w:t>Promote teamwork and scientific research skills in the field of basic medical sciences.</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5-</w:t>
      </w:r>
      <w:r w:rsidRPr="001D6D25">
        <w:rPr>
          <w:rFonts w:asciiTheme="majorBidi" w:hAnsiTheme="majorBidi" w:cstheme="majorBidi"/>
          <w:sz w:val="28"/>
          <w:szCs w:val="28"/>
        </w:rPr>
        <w:t>Prepare graduates with scientific and ethical competencies enabling safe and effective professional practice.</w:t>
      </w:r>
    </w:p>
    <w:p w:rsidR="00F32489" w:rsidRPr="00BE2378" w:rsidRDefault="00F32489" w:rsidP="00F32489">
      <w:pPr>
        <w:tabs>
          <w:tab w:val="left" w:pos="6732"/>
        </w:tabs>
        <w:rPr>
          <w:rFonts w:asciiTheme="majorBidi" w:hAnsiTheme="majorBidi" w:cstheme="majorBidi"/>
          <w:b/>
          <w:bCs/>
          <w:sz w:val="28"/>
          <w:szCs w:val="28"/>
          <w:rtl/>
        </w:rPr>
      </w:pPr>
      <w:r w:rsidRPr="00BE2378">
        <w:rPr>
          <w:rFonts w:asciiTheme="majorBidi" w:hAnsiTheme="majorBidi" w:cs="Times New Roman"/>
          <w:b/>
          <w:bCs/>
          <w:sz w:val="28"/>
          <w:szCs w:val="28"/>
          <w:rtl/>
        </w:rPr>
        <w:lastRenderedPageBreak/>
        <w:t>6</w:t>
      </w:r>
      <w:r w:rsidRPr="00BE2378">
        <w:rPr>
          <w:rFonts w:asciiTheme="majorBidi" w:hAnsiTheme="majorBidi" w:cstheme="majorBidi"/>
          <w:b/>
          <w:bCs/>
          <w:sz w:val="28"/>
          <w:szCs w:val="28"/>
        </w:rPr>
        <w:t>. Intended Learning Outcomes (ILOs):</w:t>
      </w:r>
    </w:p>
    <w:p w:rsidR="00F32489" w:rsidRPr="00BE2378" w:rsidRDefault="00F32489" w:rsidP="00F32489">
      <w:pPr>
        <w:tabs>
          <w:tab w:val="left" w:pos="6732"/>
        </w:tabs>
        <w:rPr>
          <w:rFonts w:asciiTheme="majorBidi" w:hAnsiTheme="majorBidi" w:cstheme="majorBidi"/>
          <w:b/>
          <w:bCs/>
          <w:sz w:val="28"/>
          <w:szCs w:val="28"/>
          <w:rtl/>
        </w:rPr>
      </w:pPr>
      <w:r w:rsidRPr="00BE2378">
        <w:rPr>
          <w:rFonts w:asciiTheme="majorBidi" w:hAnsiTheme="majorBidi" w:cstheme="majorBidi"/>
          <w:b/>
          <w:bCs/>
          <w:sz w:val="28"/>
          <w:szCs w:val="28"/>
        </w:rPr>
        <w:t>A. Knowledge and Understanding</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w:t>
      </w:r>
      <w:r w:rsidRPr="001D6D25">
        <w:rPr>
          <w:rFonts w:asciiTheme="majorBidi" w:hAnsiTheme="majorBidi" w:cstheme="majorBidi"/>
          <w:sz w:val="28"/>
          <w:szCs w:val="28"/>
        </w:rPr>
        <w:t>Introduce students to the fundamental concepts of Biochemistry, Anatomy, Histology, Medical Physics, and Physiology.</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w:t>
      </w:r>
      <w:r w:rsidRPr="001D6D25">
        <w:rPr>
          <w:rFonts w:asciiTheme="majorBidi" w:hAnsiTheme="majorBidi" w:cstheme="majorBidi"/>
          <w:sz w:val="28"/>
          <w:szCs w:val="28"/>
        </w:rPr>
        <w:t>Understand the biological and physiological bases underlying the diagnosis and treatment of oral and dental diseases.</w:t>
      </w:r>
    </w:p>
    <w:p w:rsidR="00F32489" w:rsidRPr="00BE2378" w:rsidRDefault="00F32489" w:rsidP="00F32489">
      <w:pPr>
        <w:tabs>
          <w:tab w:val="left" w:pos="6732"/>
        </w:tabs>
        <w:rPr>
          <w:rFonts w:asciiTheme="majorBidi" w:hAnsiTheme="majorBidi" w:cstheme="majorBidi"/>
          <w:b/>
          <w:bCs/>
          <w:sz w:val="28"/>
          <w:szCs w:val="28"/>
          <w:rtl/>
        </w:rPr>
      </w:pPr>
      <w:r w:rsidRPr="00BE2378">
        <w:rPr>
          <w:rFonts w:asciiTheme="majorBidi" w:hAnsiTheme="majorBidi" w:cstheme="majorBidi"/>
          <w:b/>
          <w:bCs/>
          <w:sz w:val="28"/>
          <w:szCs w:val="28"/>
        </w:rPr>
        <w:t>B. Intellectual Skills</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w:t>
      </w:r>
      <w:r w:rsidRPr="001D6D25">
        <w:rPr>
          <w:rFonts w:asciiTheme="majorBidi" w:hAnsiTheme="majorBidi" w:cstheme="majorBidi"/>
          <w:sz w:val="28"/>
          <w:szCs w:val="28"/>
        </w:rPr>
        <w:t>Analyze and interpret biological phenomena related to oral and systemic tissues.</w:t>
      </w:r>
    </w:p>
    <w:p w:rsidR="00F32489" w:rsidRPr="001D6D25" w:rsidRDefault="00F32489" w:rsidP="00F32489">
      <w:pPr>
        <w:tabs>
          <w:tab w:val="left" w:pos="6732"/>
        </w:tabs>
        <w:rPr>
          <w:rFonts w:asciiTheme="majorBidi" w:hAnsiTheme="majorBidi" w:cstheme="majorBidi"/>
          <w:sz w:val="28"/>
          <w:szCs w:val="28"/>
          <w:rtl/>
        </w:rPr>
      </w:pPr>
      <w:r w:rsidRPr="001D6D25">
        <w:rPr>
          <w:rFonts w:asciiTheme="majorBidi" w:hAnsiTheme="majorBidi" w:cstheme="majorBidi"/>
          <w:sz w:val="28"/>
          <w:szCs w:val="28"/>
        </w:rPr>
        <w:t>Correlate pathological changes in the body with their effects on oral and dental health.</w:t>
      </w:r>
    </w:p>
    <w:p w:rsidR="00F32489" w:rsidRPr="00BE2378" w:rsidRDefault="00F32489" w:rsidP="00F32489">
      <w:pPr>
        <w:tabs>
          <w:tab w:val="left" w:pos="6732"/>
        </w:tabs>
        <w:rPr>
          <w:rFonts w:asciiTheme="majorBidi" w:hAnsiTheme="majorBidi" w:cstheme="majorBidi"/>
          <w:b/>
          <w:bCs/>
          <w:sz w:val="28"/>
          <w:szCs w:val="28"/>
          <w:rtl/>
        </w:rPr>
      </w:pPr>
      <w:r w:rsidRPr="00BE2378">
        <w:rPr>
          <w:rFonts w:asciiTheme="majorBidi" w:hAnsiTheme="majorBidi" w:cstheme="majorBidi"/>
          <w:b/>
          <w:bCs/>
          <w:sz w:val="28"/>
          <w:szCs w:val="28"/>
        </w:rPr>
        <w:t>C. Practical and Professional Skills</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w:t>
      </w:r>
      <w:r w:rsidRPr="001D6D25">
        <w:rPr>
          <w:rFonts w:asciiTheme="majorBidi" w:hAnsiTheme="majorBidi" w:cstheme="majorBidi"/>
          <w:sz w:val="28"/>
          <w:szCs w:val="28"/>
        </w:rPr>
        <w:t>Apply microscopic and chemical analytical techniques in educational laboratories.</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w:t>
      </w:r>
      <w:r w:rsidRPr="001D6D25">
        <w:rPr>
          <w:rFonts w:asciiTheme="majorBidi" w:hAnsiTheme="majorBidi" w:cstheme="majorBidi"/>
          <w:sz w:val="28"/>
          <w:szCs w:val="28"/>
        </w:rPr>
        <w:t>Adhere to biosafety and laboratory safety standards during practical sessions.</w:t>
      </w:r>
    </w:p>
    <w:p w:rsidR="00F32489" w:rsidRPr="00BE2378" w:rsidRDefault="00F32489" w:rsidP="00F32489">
      <w:pPr>
        <w:tabs>
          <w:tab w:val="left" w:pos="6732"/>
        </w:tabs>
        <w:rPr>
          <w:rFonts w:asciiTheme="majorBidi" w:hAnsiTheme="majorBidi" w:cstheme="majorBidi"/>
          <w:b/>
          <w:bCs/>
          <w:sz w:val="28"/>
          <w:szCs w:val="28"/>
          <w:rtl/>
        </w:rPr>
      </w:pPr>
      <w:r w:rsidRPr="00BE2378">
        <w:rPr>
          <w:rFonts w:asciiTheme="majorBidi" w:hAnsiTheme="majorBidi" w:cstheme="majorBidi"/>
          <w:b/>
          <w:bCs/>
          <w:sz w:val="28"/>
          <w:szCs w:val="28"/>
        </w:rPr>
        <w:t>D. General Skills</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w:t>
      </w:r>
      <w:r w:rsidRPr="001D6D25">
        <w:rPr>
          <w:rFonts w:asciiTheme="majorBidi" w:hAnsiTheme="majorBidi" w:cstheme="majorBidi"/>
          <w:sz w:val="28"/>
          <w:szCs w:val="28"/>
        </w:rPr>
        <w:t>Work effectively within a multidisciplinary academic team.</w:t>
      </w:r>
    </w:p>
    <w:p w:rsidR="00F32489" w:rsidRPr="001D6D25" w:rsidRDefault="00F32489" w:rsidP="00F32489">
      <w:pPr>
        <w:tabs>
          <w:tab w:val="left" w:pos="6732"/>
        </w:tabs>
        <w:rPr>
          <w:rFonts w:asciiTheme="majorBidi" w:hAnsiTheme="majorBidi" w:cstheme="majorBidi"/>
          <w:sz w:val="28"/>
          <w:szCs w:val="28"/>
        </w:rPr>
      </w:pPr>
      <w:r w:rsidRPr="001D6D25">
        <w:rPr>
          <w:rFonts w:asciiTheme="majorBidi" w:hAnsiTheme="majorBidi" w:cstheme="majorBidi"/>
          <w:sz w:val="28"/>
          <w:szCs w:val="28"/>
        </w:rPr>
        <w:t>Demonstrate effective written and verbal scientific communication skills.</w:t>
      </w:r>
    </w:p>
    <w:p w:rsidR="00F32489" w:rsidRPr="001D6D25" w:rsidRDefault="00F32489" w:rsidP="00F32489">
      <w:pPr>
        <w:tabs>
          <w:tab w:val="left" w:pos="6732"/>
        </w:tabs>
        <w:rPr>
          <w:rFonts w:asciiTheme="majorBidi" w:hAnsiTheme="majorBidi" w:cstheme="majorBidi"/>
          <w:sz w:val="28"/>
          <w:szCs w:val="28"/>
          <w:rtl/>
        </w:rPr>
      </w:pPr>
    </w:p>
    <w:p w:rsidR="00F32489" w:rsidRPr="00BE2378" w:rsidRDefault="00F32489" w:rsidP="00F32489">
      <w:pPr>
        <w:tabs>
          <w:tab w:val="left" w:pos="6732"/>
        </w:tabs>
        <w:rPr>
          <w:rFonts w:asciiTheme="majorBidi" w:hAnsiTheme="majorBidi" w:cstheme="majorBidi"/>
          <w:b/>
          <w:bCs/>
          <w:sz w:val="28"/>
          <w:szCs w:val="28"/>
        </w:rPr>
      </w:pPr>
      <w:r w:rsidRPr="00BE2378">
        <w:rPr>
          <w:rFonts w:asciiTheme="majorBidi" w:hAnsiTheme="majorBidi" w:cs="Times New Roman"/>
          <w:b/>
          <w:bCs/>
          <w:sz w:val="28"/>
          <w:szCs w:val="28"/>
          <w:rtl/>
        </w:rPr>
        <w:t>7</w:t>
      </w:r>
      <w:r w:rsidRPr="00BE2378">
        <w:rPr>
          <w:rFonts w:asciiTheme="majorBidi" w:hAnsiTheme="majorBidi" w:cstheme="majorBidi"/>
          <w:b/>
          <w:bCs/>
          <w:sz w:val="28"/>
          <w:szCs w:val="28"/>
        </w:rPr>
        <w:t>. Program Structure:</w:t>
      </w:r>
    </w:p>
    <w:p w:rsidR="00F32489" w:rsidRPr="001D6D25" w:rsidRDefault="00F32489" w:rsidP="00F32489">
      <w:pPr>
        <w:tabs>
          <w:tab w:val="left" w:pos="6732"/>
        </w:tabs>
        <w:rPr>
          <w:rFonts w:asciiTheme="majorBidi" w:hAnsiTheme="majorBidi" w:cstheme="majorBidi"/>
          <w:sz w:val="28"/>
          <w:szCs w:val="28"/>
        </w:rPr>
      </w:pPr>
      <w:r w:rsidRPr="00BE2378">
        <w:rPr>
          <w:rFonts w:asciiTheme="majorBidi" w:hAnsiTheme="majorBidi" w:cstheme="majorBidi"/>
          <w:b/>
          <w:bCs/>
          <w:sz w:val="28"/>
          <w:szCs w:val="28"/>
        </w:rPr>
        <w:t xml:space="preserve">Academic Year     Course Title     Course </w:t>
      </w:r>
      <w:proofErr w:type="gramStart"/>
      <w:r w:rsidRPr="00BE2378">
        <w:rPr>
          <w:rFonts w:asciiTheme="majorBidi" w:hAnsiTheme="majorBidi" w:cstheme="majorBidi"/>
          <w:b/>
          <w:bCs/>
          <w:sz w:val="28"/>
          <w:szCs w:val="28"/>
        </w:rPr>
        <w:t>Type  Theoretical</w:t>
      </w:r>
      <w:proofErr w:type="gramEnd"/>
      <w:r w:rsidRPr="00BE2378">
        <w:rPr>
          <w:rFonts w:asciiTheme="majorBidi" w:hAnsiTheme="majorBidi" w:cstheme="majorBidi"/>
          <w:b/>
          <w:bCs/>
          <w:sz w:val="28"/>
          <w:szCs w:val="28"/>
        </w:rPr>
        <w:t xml:space="preserve"> Hours</w:t>
      </w:r>
      <w:r w:rsidRPr="00BE2378">
        <w:rPr>
          <w:rFonts w:asciiTheme="majorBidi" w:hAnsiTheme="majorBidi" w:cstheme="majorBidi"/>
          <w:b/>
          <w:bCs/>
          <w:sz w:val="28"/>
          <w:szCs w:val="28"/>
        </w:rPr>
        <w:tab/>
        <w:t>Practical</w:t>
      </w:r>
      <w:r w:rsidRPr="001D6D25">
        <w:rPr>
          <w:rFonts w:asciiTheme="majorBidi" w:hAnsiTheme="majorBidi" w:cstheme="majorBidi"/>
          <w:sz w:val="28"/>
          <w:szCs w:val="28"/>
        </w:rPr>
        <w:t xml:space="preserve"> Hours</w:t>
      </w:r>
      <w:r w:rsidRPr="001D6D25">
        <w:rPr>
          <w:rFonts w:asciiTheme="majorBidi" w:hAnsiTheme="majorBidi" w:cstheme="majorBidi"/>
          <w:sz w:val="28"/>
          <w:szCs w:val="28"/>
        </w:rPr>
        <w:tab/>
        <w:t>Credit Units</w:t>
      </w:r>
    </w:p>
    <w:p w:rsidR="00F32489" w:rsidRPr="001D6D25" w:rsidRDefault="00F32489" w:rsidP="00F32489">
      <w:pPr>
        <w:tabs>
          <w:tab w:val="left" w:pos="6732"/>
        </w:tabs>
        <w:rPr>
          <w:rFonts w:asciiTheme="majorBidi" w:hAnsiTheme="majorBidi" w:cstheme="majorBidi"/>
          <w:sz w:val="28"/>
          <w:szCs w:val="28"/>
        </w:rPr>
      </w:pPr>
      <w:r>
        <w:rPr>
          <w:rFonts w:asciiTheme="majorBidi" w:hAnsiTheme="majorBidi" w:cstheme="majorBidi"/>
          <w:sz w:val="28"/>
          <w:szCs w:val="28"/>
        </w:rPr>
        <w:t>First Year</w:t>
      </w:r>
      <w:r>
        <w:rPr>
          <w:rFonts w:asciiTheme="majorBidi" w:hAnsiTheme="majorBidi" w:cstheme="majorBidi"/>
          <w:sz w:val="28"/>
          <w:szCs w:val="28"/>
        </w:rPr>
        <w:tab/>
        <w:t>General Anatomy</w:t>
      </w:r>
      <w:r>
        <w:rPr>
          <w:rFonts w:asciiTheme="majorBidi" w:hAnsiTheme="majorBidi" w:cstheme="majorBidi"/>
          <w:sz w:val="28"/>
          <w:szCs w:val="28"/>
        </w:rPr>
        <w:tab/>
        <w:t xml:space="preserve">Core </w:t>
      </w:r>
      <w:r w:rsidRPr="001D6D25">
        <w:rPr>
          <w:rFonts w:asciiTheme="majorBidi" w:hAnsiTheme="majorBidi" w:cstheme="majorBidi"/>
          <w:sz w:val="28"/>
          <w:szCs w:val="28"/>
        </w:rPr>
        <w:t>2</w:t>
      </w:r>
      <w:r w:rsidRPr="001D6D25">
        <w:rPr>
          <w:rFonts w:asciiTheme="majorBidi" w:hAnsiTheme="majorBidi" w:cstheme="majorBidi"/>
          <w:sz w:val="28"/>
          <w:szCs w:val="28"/>
        </w:rPr>
        <w:tab/>
        <w:t>2</w:t>
      </w:r>
      <w:r w:rsidRPr="001D6D25">
        <w:rPr>
          <w:rFonts w:asciiTheme="majorBidi" w:hAnsiTheme="majorBidi" w:cstheme="majorBidi"/>
          <w:sz w:val="28"/>
          <w:szCs w:val="28"/>
        </w:rPr>
        <w:tab/>
        <w:t>4</w:t>
      </w:r>
    </w:p>
    <w:p w:rsidR="00F32489" w:rsidRPr="001D6D25" w:rsidRDefault="00F32489" w:rsidP="00F32489">
      <w:pPr>
        <w:tabs>
          <w:tab w:val="left" w:pos="6732"/>
        </w:tabs>
        <w:rPr>
          <w:rFonts w:asciiTheme="majorBidi" w:hAnsiTheme="majorBidi" w:cstheme="majorBidi"/>
          <w:sz w:val="28"/>
          <w:szCs w:val="28"/>
        </w:rPr>
      </w:pPr>
      <w:r w:rsidRPr="001D6D25">
        <w:rPr>
          <w:rFonts w:asciiTheme="majorBidi" w:hAnsiTheme="majorBidi" w:cstheme="majorBidi"/>
          <w:sz w:val="28"/>
          <w:szCs w:val="28"/>
        </w:rPr>
        <w:t>First Year</w:t>
      </w:r>
      <w:r w:rsidRPr="001D6D25">
        <w:rPr>
          <w:rFonts w:asciiTheme="majorBidi" w:hAnsiTheme="majorBidi" w:cstheme="majorBidi"/>
          <w:sz w:val="28"/>
          <w:szCs w:val="28"/>
        </w:rPr>
        <w:tab/>
        <w:t>Medical Biology</w:t>
      </w:r>
      <w:r w:rsidRPr="001D6D25">
        <w:rPr>
          <w:rFonts w:asciiTheme="majorBidi" w:hAnsiTheme="majorBidi" w:cstheme="majorBidi"/>
          <w:sz w:val="28"/>
          <w:szCs w:val="28"/>
        </w:rPr>
        <w:tab/>
        <w:t>Core</w:t>
      </w:r>
      <w:r w:rsidRPr="001D6D25">
        <w:rPr>
          <w:rFonts w:asciiTheme="majorBidi" w:hAnsiTheme="majorBidi" w:cstheme="majorBidi"/>
          <w:sz w:val="28"/>
          <w:szCs w:val="28"/>
        </w:rPr>
        <w:tab/>
        <w:t>2</w:t>
      </w:r>
      <w:r w:rsidRPr="001D6D25">
        <w:rPr>
          <w:rFonts w:asciiTheme="majorBidi" w:hAnsiTheme="majorBidi" w:cstheme="majorBidi"/>
          <w:sz w:val="28"/>
          <w:szCs w:val="28"/>
        </w:rPr>
        <w:tab/>
        <w:t>2</w:t>
      </w:r>
      <w:r w:rsidRPr="001D6D25">
        <w:rPr>
          <w:rFonts w:asciiTheme="majorBidi" w:hAnsiTheme="majorBidi" w:cstheme="majorBidi"/>
          <w:sz w:val="28"/>
          <w:szCs w:val="28"/>
        </w:rPr>
        <w:tab/>
        <w:t>4</w:t>
      </w:r>
    </w:p>
    <w:p w:rsidR="00F32489" w:rsidRPr="001D6D25" w:rsidRDefault="00F32489" w:rsidP="00F32489">
      <w:pPr>
        <w:tabs>
          <w:tab w:val="left" w:pos="6732"/>
        </w:tabs>
        <w:rPr>
          <w:rFonts w:asciiTheme="majorBidi" w:hAnsiTheme="majorBidi" w:cstheme="majorBidi"/>
          <w:sz w:val="28"/>
          <w:szCs w:val="28"/>
        </w:rPr>
      </w:pPr>
      <w:r w:rsidRPr="001D6D25">
        <w:rPr>
          <w:rFonts w:asciiTheme="majorBidi" w:hAnsiTheme="majorBidi" w:cstheme="majorBidi"/>
          <w:sz w:val="28"/>
          <w:szCs w:val="28"/>
        </w:rPr>
        <w:t>First Year</w:t>
      </w:r>
      <w:r w:rsidRPr="001D6D25">
        <w:rPr>
          <w:rFonts w:asciiTheme="majorBidi" w:hAnsiTheme="majorBidi" w:cstheme="majorBidi"/>
          <w:sz w:val="28"/>
          <w:szCs w:val="28"/>
        </w:rPr>
        <w:tab/>
        <w:t>Biochemistry</w:t>
      </w:r>
      <w:r w:rsidRPr="001D6D25">
        <w:rPr>
          <w:rFonts w:asciiTheme="majorBidi" w:hAnsiTheme="majorBidi" w:cstheme="majorBidi"/>
          <w:sz w:val="28"/>
          <w:szCs w:val="28"/>
        </w:rPr>
        <w:tab/>
        <w:t>Core</w:t>
      </w:r>
      <w:r w:rsidRPr="001D6D25">
        <w:rPr>
          <w:rFonts w:asciiTheme="majorBidi" w:hAnsiTheme="majorBidi" w:cstheme="majorBidi"/>
          <w:sz w:val="28"/>
          <w:szCs w:val="28"/>
        </w:rPr>
        <w:tab/>
        <w:t>2</w:t>
      </w:r>
      <w:r w:rsidRPr="001D6D25">
        <w:rPr>
          <w:rFonts w:asciiTheme="majorBidi" w:hAnsiTheme="majorBidi" w:cstheme="majorBidi"/>
          <w:sz w:val="28"/>
          <w:szCs w:val="28"/>
        </w:rPr>
        <w:tab/>
        <w:t>2</w:t>
      </w:r>
      <w:r w:rsidRPr="001D6D25">
        <w:rPr>
          <w:rFonts w:asciiTheme="majorBidi" w:hAnsiTheme="majorBidi" w:cstheme="majorBidi"/>
          <w:sz w:val="28"/>
          <w:szCs w:val="28"/>
        </w:rPr>
        <w:tab/>
        <w:t>4</w:t>
      </w:r>
    </w:p>
    <w:p w:rsidR="00F32489" w:rsidRPr="001D6D25" w:rsidRDefault="00F32489" w:rsidP="00F32489">
      <w:pPr>
        <w:tabs>
          <w:tab w:val="left" w:pos="6732"/>
        </w:tabs>
        <w:rPr>
          <w:rFonts w:asciiTheme="majorBidi" w:hAnsiTheme="majorBidi" w:cstheme="majorBidi"/>
          <w:sz w:val="28"/>
          <w:szCs w:val="28"/>
        </w:rPr>
      </w:pPr>
      <w:r w:rsidRPr="001D6D25">
        <w:rPr>
          <w:rFonts w:asciiTheme="majorBidi" w:hAnsiTheme="majorBidi" w:cstheme="majorBidi"/>
          <w:sz w:val="28"/>
          <w:szCs w:val="28"/>
        </w:rPr>
        <w:t>First Year</w:t>
      </w:r>
      <w:r w:rsidRPr="001D6D25">
        <w:rPr>
          <w:rFonts w:asciiTheme="majorBidi" w:hAnsiTheme="majorBidi" w:cstheme="majorBidi"/>
          <w:sz w:val="28"/>
          <w:szCs w:val="28"/>
        </w:rPr>
        <w:tab/>
        <w:t>Medical Physics</w:t>
      </w:r>
      <w:r w:rsidRPr="001D6D25">
        <w:rPr>
          <w:rFonts w:asciiTheme="majorBidi" w:hAnsiTheme="majorBidi" w:cstheme="majorBidi"/>
          <w:sz w:val="28"/>
          <w:szCs w:val="28"/>
        </w:rPr>
        <w:tab/>
        <w:t>Core</w:t>
      </w:r>
      <w:r w:rsidRPr="001D6D25">
        <w:rPr>
          <w:rFonts w:asciiTheme="majorBidi" w:hAnsiTheme="majorBidi" w:cstheme="majorBidi"/>
          <w:sz w:val="28"/>
          <w:szCs w:val="28"/>
        </w:rPr>
        <w:tab/>
        <w:t>2</w:t>
      </w:r>
      <w:r w:rsidRPr="001D6D25">
        <w:rPr>
          <w:rFonts w:asciiTheme="majorBidi" w:hAnsiTheme="majorBidi" w:cstheme="majorBidi"/>
          <w:sz w:val="28"/>
          <w:szCs w:val="28"/>
        </w:rPr>
        <w:tab/>
        <w:t>1</w:t>
      </w:r>
      <w:r w:rsidRPr="001D6D25">
        <w:rPr>
          <w:rFonts w:asciiTheme="majorBidi" w:hAnsiTheme="majorBidi" w:cstheme="majorBidi"/>
          <w:sz w:val="28"/>
          <w:szCs w:val="28"/>
        </w:rPr>
        <w:tab/>
        <w:t>3</w:t>
      </w:r>
    </w:p>
    <w:p w:rsidR="00F32489" w:rsidRPr="001D6D25" w:rsidRDefault="00F32489" w:rsidP="00F32489">
      <w:pPr>
        <w:tabs>
          <w:tab w:val="left" w:pos="6732"/>
        </w:tabs>
        <w:rPr>
          <w:rFonts w:asciiTheme="majorBidi" w:hAnsiTheme="majorBidi" w:cstheme="majorBidi"/>
          <w:sz w:val="28"/>
          <w:szCs w:val="28"/>
        </w:rPr>
      </w:pPr>
      <w:r w:rsidRPr="001D6D25">
        <w:rPr>
          <w:rFonts w:asciiTheme="majorBidi" w:hAnsiTheme="majorBidi" w:cstheme="majorBidi"/>
          <w:sz w:val="28"/>
          <w:szCs w:val="28"/>
        </w:rPr>
        <w:lastRenderedPageBreak/>
        <w:t>Second Year</w:t>
      </w:r>
      <w:r w:rsidRPr="001D6D25">
        <w:rPr>
          <w:rFonts w:asciiTheme="majorBidi" w:hAnsiTheme="majorBidi" w:cstheme="majorBidi"/>
          <w:sz w:val="28"/>
          <w:szCs w:val="28"/>
        </w:rPr>
        <w:tab/>
        <w:t>Physiology</w:t>
      </w:r>
      <w:r w:rsidRPr="001D6D25">
        <w:rPr>
          <w:rFonts w:asciiTheme="majorBidi" w:hAnsiTheme="majorBidi" w:cstheme="majorBidi"/>
          <w:sz w:val="28"/>
          <w:szCs w:val="28"/>
        </w:rPr>
        <w:tab/>
        <w:t>Core</w:t>
      </w:r>
      <w:r w:rsidRPr="001D6D25">
        <w:rPr>
          <w:rFonts w:asciiTheme="majorBidi" w:hAnsiTheme="majorBidi" w:cstheme="majorBidi"/>
          <w:sz w:val="28"/>
          <w:szCs w:val="28"/>
        </w:rPr>
        <w:tab/>
        <w:t>2</w:t>
      </w:r>
      <w:r w:rsidRPr="001D6D25">
        <w:rPr>
          <w:rFonts w:asciiTheme="majorBidi" w:hAnsiTheme="majorBidi" w:cstheme="majorBidi"/>
          <w:sz w:val="28"/>
          <w:szCs w:val="28"/>
        </w:rPr>
        <w:tab/>
        <w:t>2</w:t>
      </w:r>
      <w:r w:rsidRPr="001D6D25">
        <w:rPr>
          <w:rFonts w:asciiTheme="majorBidi" w:hAnsiTheme="majorBidi" w:cstheme="majorBidi"/>
          <w:sz w:val="28"/>
          <w:szCs w:val="28"/>
        </w:rPr>
        <w:tab/>
        <w:t>4</w:t>
      </w:r>
    </w:p>
    <w:p w:rsidR="00F32489" w:rsidRPr="001D6D25" w:rsidRDefault="00F32489" w:rsidP="00F32489">
      <w:pPr>
        <w:tabs>
          <w:tab w:val="left" w:pos="6732"/>
        </w:tabs>
        <w:rPr>
          <w:rFonts w:asciiTheme="majorBidi" w:hAnsiTheme="majorBidi" w:cstheme="majorBidi"/>
          <w:sz w:val="28"/>
          <w:szCs w:val="28"/>
        </w:rPr>
      </w:pPr>
      <w:r>
        <w:rPr>
          <w:rFonts w:asciiTheme="majorBidi" w:hAnsiTheme="majorBidi" w:cstheme="majorBidi"/>
          <w:sz w:val="28"/>
          <w:szCs w:val="28"/>
        </w:rPr>
        <w:t>Second Year                                                                   Histology</w:t>
      </w:r>
      <w:r>
        <w:rPr>
          <w:rFonts w:asciiTheme="majorBidi" w:hAnsiTheme="majorBidi" w:cstheme="majorBidi"/>
          <w:sz w:val="28"/>
          <w:szCs w:val="28"/>
        </w:rPr>
        <w:tab/>
        <w:t>Core</w:t>
      </w:r>
      <w:r>
        <w:rPr>
          <w:rFonts w:asciiTheme="majorBidi" w:hAnsiTheme="majorBidi" w:cstheme="majorBidi"/>
          <w:sz w:val="28"/>
          <w:szCs w:val="28"/>
        </w:rPr>
        <w:tab/>
        <w:t xml:space="preserve">2   </w:t>
      </w:r>
      <w:r w:rsidRPr="001D6D25">
        <w:rPr>
          <w:rFonts w:asciiTheme="majorBidi" w:hAnsiTheme="majorBidi" w:cstheme="majorBidi"/>
          <w:sz w:val="28"/>
          <w:szCs w:val="28"/>
        </w:rPr>
        <w:t>2</w:t>
      </w:r>
      <w:r w:rsidRPr="001D6D25">
        <w:rPr>
          <w:rFonts w:asciiTheme="majorBidi" w:hAnsiTheme="majorBidi" w:cstheme="majorBidi"/>
          <w:sz w:val="28"/>
          <w:szCs w:val="28"/>
        </w:rPr>
        <w:tab/>
        <w:t>4</w:t>
      </w:r>
    </w:p>
    <w:p w:rsidR="00F32489" w:rsidRPr="001D6D25" w:rsidRDefault="00F32489" w:rsidP="00F32489">
      <w:pPr>
        <w:tabs>
          <w:tab w:val="left" w:pos="6732"/>
        </w:tabs>
        <w:rPr>
          <w:rFonts w:asciiTheme="majorBidi" w:hAnsiTheme="majorBidi" w:cstheme="majorBidi"/>
          <w:sz w:val="28"/>
          <w:szCs w:val="28"/>
        </w:rPr>
      </w:pPr>
      <w:r w:rsidRPr="001D6D25">
        <w:rPr>
          <w:rFonts w:asciiTheme="majorBidi" w:hAnsiTheme="majorBidi" w:cstheme="majorBidi"/>
          <w:sz w:val="28"/>
          <w:szCs w:val="28"/>
        </w:rPr>
        <w:t>Second Year</w:t>
      </w:r>
      <w:r w:rsidRPr="001D6D25">
        <w:rPr>
          <w:rFonts w:asciiTheme="majorBidi" w:hAnsiTheme="majorBidi" w:cstheme="majorBidi"/>
          <w:sz w:val="28"/>
          <w:szCs w:val="28"/>
        </w:rPr>
        <w:tab/>
      </w:r>
      <w:proofErr w:type="spellStart"/>
      <w:r>
        <w:rPr>
          <w:rFonts w:asciiTheme="majorBidi" w:hAnsiTheme="majorBidi" w:cstheme="majorBidi"/>
          <w:sz w:val="28"/>
          <w:szCs w:val="28"/>
        </w:rPr>
        <w:t>Bio</w:t>
      </w:r>
      <w:r w:rsidRPr="001D6D25">
        <w:rPr>
          <w:rFonts w:asciiTheme="majorBidi" w:hAnsiTheme="majorBidi" w:cstheme="majorBidi"/>
          <w:sz w:val="28"/>
          <w:szCs w:val="28"/>
        </w:rPr>
        <w:t>Chemistry</w:t>
      </w:r>
      <w:proofErr w:type="spellEnd"/>
      <w:r w:rsidRPr="001D6D25">
        <w:rPr>
          <w:rFonts w:asciiTheme="majorBidi" w:hAnsiTheme="majorBidi" w:cstheme="majorBidi"/>
          <w:sz w:val="28"/>
          <w:szCs w:val="28"/>
        </w:rPr>
        <w:tab/>
        <w:t>Core</w:t>
      </w:r>
      <w:r w:rsidRPr="001D6D25">
        <w:rPr>
          <w:rFonts w:asciiTheme="majorBidi" w:hAnsiTheme="majorBidi" w:cstheme="majorBidi"/>
          <w:sz w:val="28"/>
          <w:szCs w:val="28"/>
        </w:rPr>
        <w:tab/>
        <w:t>2</w:t>
      </w:r>
      <w:r w:rsidRPr="001D6D25">
        <w:rPr>
          <w:rFonts w:asciiTheme="majorBidi" w:hAnsiTheme="majorBidi" w:cstheme="majorBidi"/>
          <w:sz w:val="28"/>
          <w:szCs w:val="28"/>
        </w:rPr>
        <w:tab/>
        <w:t>2</w:t>
      </w:r>
      <w:r w:rsidRPr="001D6D25">
        <w:rPr>
          <w:rFonts w:asciiTheme="majorBidi" w:hAnsiTheme="majorBidi" w:cstheme="majorBidi"/>
          <w:sz w:val="28"/>
          <w:szCs w:val="28"/>
        </w:rPr>
        <w:tab/>
        <w:t>4</w:t>
      </w:r>
    </w:p>
    <w:p w:rsidR="00F32489" w:rsidRPr="001D6D25" w:rsidRDefault="00F32489" w:rsidP="00F32489">
      <w:pPr>
        <w:tabs>
          <w:tab w:val="left" w:pos="6732"/>
        </w:tabs>
        <w:rPr>
          <w:rFonts w:asciiTheme="majorBidi" w:hAnsiTheme="majorBidi" w:cstheme="majorBidi"/>
          <w:sz w:val="28"/>
          <w:szCs w:val="28"/>
        </w:rPr>
      </w:pPr>
      <w:r w:rsidRPr="001D6D25">
        <w:rPr>
          <w:rFonts w:asciiTheme="majorBidi" w:hAnsiTheme="majorBidi" w:cstheme="majorBidi"/>
          <w:sz w:val="28"/>
          <w:szCs w:val="28"/>
        </w:rPr>
        <w:t>Third Year</w:t>
      </w:r>
      <w:r w:rsidRPr="001D6D25">
        <w:rPr>
          <w:rFonts w:asciiTheme="majorBidi" w:hAnsiTheme="majorBidi" w:cstheme="majorBidi"/>
          <w:sz w:val="28"/>
          <w:szCs w:val="28"/>
        </w:rPr>
        <w:tab/>
        <w:t>Microbiology</w:t>
      </w:r>
      <w:r w:rsidRPr="001D6D25">
        <w:rPr>
          <w:rFonts w:asciiTheme="majorBidi" w:hAnsiTheme="majorBidi" w:cstheme="majorBidi"/>
          <w:sz w:val="28"/>
          <w:szCs w:val="28"/>
        </w:rPr>
        <w:tab/>
        <w:t>Core</w:t>
      </w:r>
      <w:r w:rsidRPr="001D6D25">
        <w:rPr>
          <w:rFonts w:asciiTheme="majorBidi" w:hAnsiTheme="majorBidi" w:cstheme="majorBidi"/>
          <w:sz w:val="28"/>
          <w:szCs w:val="28"/>
        </w:rPr>
        <w:tab/>
        <w:t>2</w:t>
      </w:r>
      <w:r w:rsidRPr="001D6D25">
        <w:rPr>
          <w:rFonts w:asciiTheme="majorBidi" w:hAnsiTheme="majorBidi" w:cstheme="majorBidi"/>
          <w:sz w:val="28"/>
          <w:szCs w:val="28"/>
        </w:rPr>
        <w:tab/>
        <w:t>2</w:t>
      </w:r>
      <w:r w:rsidRPr="001D6D25">
        <w:rPr>
          <w:rFonts w:asciiTheme="majorBidi" w:hAnsiTheme="majorBidi" w:cstheme="majorBidi"/>
          <w:sz w:val="28"/>
          <w:szCs w:val="28"/>
        </w:rPr>
        <w:tab/>
        <w:t>4</w:t>
      </w:r>
    </w:p>
    <w:p w:rsidR="00F32489" w:rsidRPr="001D6D25" w:rsidRDefault="00F32489" w:rsidP="00F32489">
      <w:pPr>
        <w:tabs>
          <w:tab w:val="left" w:pos="6732"/>
        </w:tabs>
        <w:rPr>
          <w:rFonts w:asciiTheme="majorBidi" w:hAnsiTheme="majorBidi" w:cstheme="majorBidi"/>
          <w:sz w:val="28"/>
          <w:szCs w:val="28"/>
        </w:rPr>
      </w:pPr>
      <w:r w:rsidRPr="001D6D25">
        <w:rPr>
          <w:rFonts w:asciiTheme="majorBidi" w:hAnsiTheme="majorBidi" w:cstheme="majorBidi"/>
          <w:sz w:val="28"/>
          <w:szCs w:val="28"/>
        </w:rPr>
        <w:t>Third Year</w:t>
      </w:r>
      <w:r w:rsidRPr="001D6D25">
        <w:rPr>
          <w:rFonts w:asciiTheme="majorBidi" w:hAnsiTheme="majorBidi" w:cstheme="majorBidi"/>
          <w:sz w:val="28"/>
          <w:szCs w:val="28"/>
        </w:rPr>
        <w:tab/>
        <w:t>Pharmacology</w:t>
      </w:r>
      <w:r w:rsidRPr="001D6D25">
        <w:rPr>
          <w:rFonts w:asciiTheme="majorBidi" w:hAnsiTheme="majorBidi" w:cstheme="majorBidi"/>
          <w:sz w:val="28"/>
          <w:szCs w:val="28"/>
        </w:rPr>
        <w:tab/>
        <w:t>Core</w:t>
      </w:r>
      <w:r w:rsidRPr="001D6D25">
        <w:rPr>
          <w:rFonts w:asciiTheme="majorBidi" w:hAnsiTheme="majorBidi" w:cstheme="majorBidi"/>
          <w:sz w:val="28"/>
          <w:szCs w:val="28"/>
        </w:rPr>
        <w:tab/>
        <w:t>2</w:t>
      </w:r>
      <w:r w:rsidRPr="001D6D25">
        <w:rPr>
          <w:rFonts w:asciiTheme="majorBidi" w:hAnsiTheme="majorBidi" w:cstheme="majorBidi"/>
          <w:sz w:val="28"/>
          <w:szCs w:val="28"/>
        </w:rPr>
        <w:tab/>
        <w:t>2</w:t>
      </w:r>
      <w:r w:rsidRPr="001D6D25">
        <w:rPr>
          <w:rFonts w:asciiTheme="majorBidi" w:hAnsiTheme="majorBidi" w:cstheme="majorBidi"/>
          <w:sz w:val="28"/>
          <w:szCs w:val="28"/>
        </w:rPr>
        <w:tab/>
        <w:t>4</w:t>
      </w:r>
    </w:p>
    <w:p w:rsidR="00F32489" w:rsidRPr="001D6D25" w:rsidRDefault="00F32489" w:rsidP="00F32489">
      <w:pPr>
        <w:tabs>
          <w:tab w:val="left" w:pos="6732"/>
        </w:tabs>
        <w:rPr>
          <w:rFonts w:asciiTheme="majorBidi" w:hAnsiTheme="majorBidi" w:cstheme="majorBidi"/>
          <w:b/>
          <w:bCs/>
          <w:sz w:val="28"/>
          <w:szCs w:val="28"/>
          <w:rtl/>
        </w:rPr>
      </w:pPr>
      <w:r w:rsidRPr="001D6D25">
        <w:rPr>
          <w:rFonts w:asciiTheme="majorBidi" w:hAnsiTheme="majorBidi" w:cs="Times New Roman"/>
          <w:b/>
          <w:bCs/>
          <w:sz w:val="28"/>
          <w:szCs w:val="28"/>
          <w:rtl/>
        </w:rPr>
        <w:t>8</w:t>
      </w:r>
      <w:r w:rsidRPr="001D6D25">
        <w:rPr>
          <w:rFonts w:asciiTheme="majorBidi" w:hAnsiTheme="majorBidi" w:cstheme="majorBidi"/>
          <w:b/>
          <w:bCs/>
          <w:sz w:val="28"/>
          <w:szCs w:val="28"/>
        </w:rPr>
        <w:t>. Teaching and Learning Methods:</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1-</w:t>
      </w:r>
      <w:r w:rsidRPr="001D6D25">
        <w:rPr>
          <w:rFonts w:asciiTheme="majorBidi" w:hAnsiTheme="majorBidi" w:cstheme="majorBidi"/>
          <w:sz w:val="28"/>
          <w:szCs w:val="28"/>
        </w:rPr>
        <w:t>Theoretical lectures using modern educational technologies.</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2-</w:t>
      </w:r>
      <w:r w:rsidRPr="001D6D25">
        <w:rPr>
          <w:rFonts w:asciiTheme="majorBidi" w:hAnsiTheme="majorBidi" w:cstheme="majorBidi"/>
          <w:sz w:val="28"/>
          <w:szCs w:val="28"/>
        </w:rPr>
        <w:t>Practical and laboratory sessions.</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3-</w:t>
      </w:r>
      <w:r w:rsidRPr="001D6D25">
        <w:rPr>
          <w:rFonts w:asciiTheme="majorBidi" w:hAnsiTheme="majorBidi" w:cstheme="majorBidi"/>
          <w:sz w:val="28"/>
          <w:szCs w:val="28"/>
        </w:rPr>
        <w:t>Demonstrations and group discussions.</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4-</w:t>
      </w:r>
      <w:r w:rsidRPr="001D6D25">
        <w:rPr>
          <w:rFonts w:asciiTheme="majorBidi" w:hAnsiTheme="majorBidi" w:cstheme="majorBidi"/>
          <w:sz w:val="28"/>
          <w:szCs w:val="28"/>
        </w:rPr>
        <w:t>Mini-projects and research assignments.</w:t>
      </w:r>
    </w:p>
    <w:p w:rsidR="00F32489" w:rsidRPr="001D6D25" w:rsidRDefault="00F32489" w:rsidP="00F32489">
      <w:pPr>
        <w:tabs>
          <w:tab w:val="left" w:pos="6732"/>
        </w:tabs>
        <w:rPr>
          <w:rFonts w:asciiTheme="majorBidi" w:hAnsiTheme="majorBidi" w:cstheme="majorBidi"/>
          <w:b/>
          <w:bCs/>
          <w:sz w:val="28"/>
          <w:szCs w:val="28"/>
          <w:rtl/>
        </w:rPr>
      </w:pPr>
      <w:r w:rsidRPr="001D6D25">
        <w:rPr>
          <w:rFonts w:asciiTheme="majorBidi" w:hAnsiTheme="majorBidi" w:cs="Times New Roman"/>
          <w:b/>
          <w:bCs/>
          <w:sz w:val="28"/>
          <w:szCs w:val="28"/>
          <w:rtl/>
        </w:rPr>
        <w:t>9</w:t>
      </w:r>
      <w:r w:rsidRPr="001D6D25">
        <w:rPr>
          <w:rFonts w:asciiTheme="majorBidi" w:hAnsiTheme="majorBidi" w:cstheme="majorBidi"/>
          <w:b/>
          <w:bCs/>
          <w:sz w:val="28"/>
          <w:szCs w:val="28"/>
        </w:rPr>
        <w:t>. Assessment Methods:</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w:t>
      </w:r>
      <w:r w:rsidRPr="001D6D25">
        <w:rPr>
          <w:rFonts w:asciiTheme="majorBidi" w:hAnsiTheme="majorBidi" w:cstheme="majorBidi"/>
          <w:sz w:val="28"/>
          <w:szCs w:val="28"/>
        </w:rPr>
        <w:t>Midterm and final examinations.</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w:t>
      </w:r>
      <w:r w:rsidRPr="001D6D25">
        <w:rPr>
          <w:rFonts w:asciiTheme="majorBidi" w:hAnsiTheme="majorBidi" w:cstheme="majorBidi"/>
          <w:sz w:val="28"/>
          <w:szCs w:val="28"/>
        </w:rPr>
        <w:t>Short quizzes.</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w:t>
      </w:r>
      <w:r w:rsidRPr="001D6D25">
        <w:rPr>
          <w:rFonts w:asciiTheme="majorBidi" w:hAnsiTheme="majorBidi" w:cstheme="majorBidi"/>
          <w:sz w:val="28"/>
          <w:szCs w:val="28"/>
        </w:rPr>
        <w:t>Laboratory reports and field observations.</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w:t>
      </w:r>
      <w:r w:rsidRPr="001D6D25">
        <w:rPr>
          <w:rFonts w:asciiTheme="majorBidi" w:hAnsiTheme="majorBidi" w:cstheme="majorBidi"/>
          <w:sz w:val="28"/>
          <w:szCs w:val="28"/>
        </w:rPr>
        <w:t>Evaluation of participation and practical attendance.</w:t>
      </w:r>
    </w:p>
    <w:p w:rsidR="00F32489" w:rsidRPr="001D6D25" w:rsidRDefault="00F32489" w:rsidP="00F32489">
      <w:pPr>
        <w:tabs>
          <w:tab w:val="left" w:pos="6732"/>
        </w:tabs>
        <w:rPr>
          <w:rFonts w:asciiTheme="majorBidi" w:hAnsiTheme="majorBidi" w:cstheme="majorBidi"/>
          <w:b/>
          <w:bCs/>
          <w:sz w:val="28"/>
          <w:szCs w:val="28"/>
          <w:rtl/>
        </w:rPr>
      </w:pPr>
      <w:r w:rsidRPr="001D6D25">
        <w:rPr>
          <w:rFonts w:asciiTheme="majorBidi" w:hAnsiTheme="majorBidi" w:cs="Times New Roman"/>
          <w:b/>
          <w:bCs/>
          <w:sz w:val="28"/>
          <w:szCs w:val="28"/>
          <w:rtl/>
        </w:rPr>
        <w:t>10</w:t>
      </w:r>
      <w:r w:rsidRPr="001D6D25">
        <w:rPr>
          <w:rFonts w:asciiTheme="majorBidi" w:hAnsiTheme="majorBidi" w:cstheme="majorBidi"/>
          <w:b/>
          <w:bCs/>
          <w:sz w:val="28"/>
          <w:szCs w:val="28"/>
        </w:rPr>
        <w:t>. Requirements for Passing:</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w:t>
      </w:r>
      <w:r w:rsidRPr="001D6D25">
        <w:rPr>
          <w:rFonts w:asciiTheme="majorBidi" w:hAnsiTheme="majorBidi" w:cstheme="majorBidi"/>
          <w:sz w:val="28"/>
          <w:szCs w:val="28"/>
        </w:rPr>
        <w:t>To pass a course, the student must achieve a minimum of 50% in both theoretical and practical components, with mandatory attendance and participation in laboratory sessions.</w:t>
      </w:r>
    </w:p>
    <w:p w:rsidR="00F32489" w:rsidRPr="001D6D25" w:rsidRDefault="00F32489" w:rsidP="00F32489">
      <w:pPr>
        <w:tabs>
          <w:tab w:val="left" w:pos="6732"/>
        </w:tabs>
        <w:rPr>
          <w:rFonts w:asciiTheme="majorBidi" w:hAnsiTheme="majorBidi" w:cstheme="majorBidi"/>
          <w:b/>
          <w:bCs/>
          <w:sz w:val="28"/>
          <w:szCs w:val="28"/>
          <w:rtl/>
        </w:rPr>
      </w:pPr>
      <w:r w:rsidRPr="001D6D25">
        <w:rPr>
          <w:rFonts w:asciiTheme="majorBidi" w:hAnsiTheme="majorBidi" w:cs="Times New Roman"/>
          <w:b/>
          <w:bCs/>
          <w:sz w:val="28"/>
          <w:szCs w:val="28"/>
          <w:rtl/>
        </w:rPr>
        <w:t>11</w:t>
      </w:r>
      <w:r w:rsidRPr="001D6D25">
        <w:rPr>
          <w:rFonts w:asciiTheme="majorBidi" w:hAnsiTheme="majorBidi" w:cstheme="majorBidi"/>
          <w:b/>
          <w:bCs/>
          <w:sz w:val="28"/>
          <w:szCs w:val="28"/>
        </w:rPr>
        <w:t>. Learning Resources:</w:t>
      </w:r>
    </w:p>
    <w:p w:rsidR="00F32489" w:rsidRPr="001D6D25" w:rsidRDefault="00F32489" w:rsidP="00F32489">
      <w:pPr>
        <w:tabs>
          <w:tab w:val="left" w:pos="6732"/>
        </w:tabs>
        <w:rPr>
          <w:rFonts w:asciiTheme="majorBidi" w:hAnsiTheme="majorBidi" w:cstheme="majorBidi"/>
          <w:sz w:val="28"/>
          <w:szCs w:val="28"/>
          <w:rtl/>
        </w:rPr>
      </w:pPr>
      <w:r>
        <w:rPr>
          <w:rFonts w:asciiTheme="majorBidi" w:hAnsiTheme="majorBidi" w:cstheme="majorBidi"/>
          <w:sz w:val="28"/>
          <w:szCs w:val="28"/>
        </w:rPr>
        <w:t>-</w:t>
      </w:r>
      <w:r w:rsidRPr="001D6D25">
        <w:rPr>
          <w:rFonts w:asciiTheme="majorBidi" w:hAnsiTheme="majorBidi" w:cstheme="majorBidi"/>
          <w:sz w:val="28"/>
          <w:szCs w:val="28"/>
        </w:rPr>
        <w:t>Updated textbooks in medical basic sciences.</w:t>
      </w:r>
    </w:p>
    <w:p w:rsidR="00F32489" w:rsidRPr="001D6D25" w:rsidRDefault="00F32489" w:rsidP="00F32489">
      <w:pPr>
        <w:tabs>
          <w:tab w:val="left" w:pos="6732"/>
        </w:tabs>
        <w:rPr>
          <w:rFonts w:asciiTheme="majorBidi" w:hAnsiTheme="majorBidi" w:cstheme="majorBidi"/>
          <w:sz w:val="28"/>
          <w:szCs w:val="28"/>
          <w:rtl/>
        </w:rPr>
      </w:pPr>
      <w:r w:rsidRPr="001D6D25">
        <w:rPr>
          <w:rFonts w:asciiTheme="majorBidi" w:hAnsiTheme="majorBidi" w:cstheme="majorBidi"/>
          <w:sz w:val="28"/>
          <w:szCs w:val="28"/>
        </w:rPr>
        <w:t>Peer-reviewed scientific articles and electronic references.</w:t>
      </w:r>
    </w:p>
    <w:p w:rsidR="00F32489" w:rsidRPr="001D6D25" w:rsidRDefault="00F32489" w:rsidP="00F32489">
      <w:pPr>
        <w:tabs>
          <w:tab w:val="left" w:pos="6732"/>
        </w:tabs>
        <w:rPr>
          <w:rFonts w:asciiTheme="majorBidi" w:hAnsiTheme="majorBidi" w:cstheme="majorBidi"/>
          <w:sz w:val="28"/>
          <w:szCs w:val="28"/>
          <w:rtl/>
        </w:rPr>
      </w:pPr>
      <w:r w:rsidRPr="001D6D25">
        <w:rPr>
          <w:rFonts w:asciiTheme="majorBidi" w:hAnsiTheme="majorBidi" w:cstheme="majorBidi"/>
          <w:sz w:val="28"/>
          <w:szCs w:val="28"/>
        </w:rPr>
        <w:t>Audio-visual educational aids.</w:t>
      </w:r>
    </w:p>
    <w:p w:rsidR="00F32489" w:rsidRPr="001D6D25" w:rsidRDefault="00F32489" w:rsidP="00F32489">
      <w:pPr>
        <w:tabs>
          <w:tab w:val="left" w:pos="6732"/>
        </w:tabs>
        <w:rPr>
          <w:rFonts w:asciiTheme="majorBidi" w:hAnsiTheme="majorBidi" w:cstheme="majorBidi"/>
          <w:b/>
          <w:bCs/>
          <w:sz w:val="28"/>
          <w:szCs w:val="28"/>
          <w:rtl/>
        </w:rPr>
      </w:pPr>
      <w:r w:rsidRPr="001D6D25">
        <w:rPr>
          <w:rFonts w:asciiTheme="majorBidi" w:hAnsiTheme="majorBidi" w:cs="Times New Roman"/>
          <w:b/>
          <w:bCs/>
          <w:sz w:val="28"/>
          <w:szCs w:val="28"/>
          <w:rtl/>
        </w:rPr>
        <w:lastRenderedPageBreak/>
        <w:t>12</w:t>
      </w:r>
      <w:r w:rsidRPr="001D6D25">
        <w:rPr>
          <w:rFonts w:asciiTheme="majorBidi" w:hAnsiTheme="majorBidi" w:cstheme="majorBidi"/>
          <w:b/>
          <w:bCs/>
          <w:sz w:val="28"/>
          <w:szCs w:val="28"/>
        </w:rPr>
        <w:t>. Continuous Program Development:</w:t>
      </w:r>
    </w:p>
    <w:p w:rsidR="00F32489" w:rsidRDefault="00F32489" w:rsidP="00F32489">
      <w:pPr>
        <w:tabs>
          <w:tab w:val="left" w:pos="6732"/>
        </w:tabs>
        <w:rPr>
          <w:rFonts w:asciiTheme="majorBidi" w:hAnsiTheme="majorBidi" w:cstheme="majorBidi"/>
          <w:sz w:val="28"/>
          <w:szCs w:val="28"/>
        </w:rPr>
      </w:pPr>
      <w:r>
        <w:rPr>
          <w:rFonts w:asciiTheme="majorBidi" w:hAnsiTheme="majorBidi" w:cstheme="majorBidi"/>
          <w:sz w:val="28"/>
          <w:szCs w:val="28"/>
        </w:rPr>
        <w:t>-</w:t>
      </w:r>
      <w:r w:rsidRPr="001D6D25">
        <w:rPr>
          <w:rFonts w:asciiTheme="majorBidi" w:hAnsiTheme="majorBidi" w:cstheme="majorBidi"/>
          <w:sz w:val="28"/>
          <w:szCs w:val="28"/>
        </w:rPr>
        <w:t>The program is reviewed periodically (every 3–5 years) by a specialized committee to ensure alignment with scientific advancements and academic accreditation standards.</w:t>
      </w:r>
    </w:p>
    <w:p w:rsidR="00F32489" w:rsidRDefault="00F32489" w:rsidP="00F32489">
      <w:pPr>
        <w:tabs>
          <w:tab w:val="left" w:pos="6732"/>
        </w:tabs>
        <w:rPr>
          <w:rFonts w:asciiTheme="majorBidi" w:hAnsiTheme="majorBidi" w:cstheme="majorBidi"/>
          <w:sz w:val="28"/>
          <w:szCs w:val="28"/>
        </w:rPr>
      </w:pPr>
    </w:p>
    <w:p w:rsidR="00F32489" w:rsidRDefault="00F32489" w:rsidP="00F32489">
      <w:pPr>
        <w:tabs>
          <w:tab w:val="left" w:pos="6732"/>
        </w:tabs>
        <w:rPr>
          <w:rFonts w:asciiTheme="majorBidi" w:hAnsiTheme="majorBidi" w:cstheme="majorBidi"/>
          <w:sz w:val="28"/>
          <w:szCs w:val="28"/>
        </w:rPr>
      </w:pPr>
    </w:p>
    <w:p w:rsidR="00F32489" w:rsidRDefault="00F32489" w:rsidP="00F32489">
      <w:pPr>
        <w:tabs>
          <w:tab w:val="left" w:pos="6732"/>
        </w:tabs>
        <w:rPr>
          <w:rFonts w:asciiTheme="majorBidi" w:hAnsiTheme="majorBidi" w:cstheme="majorBidi"/>
          <w:sz w:val="28"/>
          <w:szCs w:val="28"/>
        </w:rPr>
      </w:pPr>
    </w:p>
    <w:p w:rsidR="00F32489" w:rsidRDefault="00F32489" w:rsidP="00F32489">
      <w:pPr>
        <w:tabs>
          <w:tab w:val="left" w:pos="6732"/>
        </w:tabs>
        <w:rPr>
          <w:rFonts w:asciiTheme="majorBidi" w:hAnsiTheme="majorBidi" w:cstheme="majorBidi"/>
          <w:sz w:val="28"/>
          <w:szCs w:val="28"/>
        </w:rPr>
      </w:pPr>
    </w:p>
    <w:p w:rsidR="00F32489" w:rsidRDefault="00F32489" w:rsidP="00F32489">
      <w:pPr>
        <w:tabs>
          <w:tab w:val="left" w:pos="6732"/>
        </w:tabs>
        <w:rPr>
          <w:rFonts w:asciiTheme="majorBidi" w:hAnsiTheme="majorBidi" w:cstheme="majorBidi"/>
          <w:sz w:val="28"/>
          <w:szCs w:val="28"/>
        </w:rPr>
      </w:pPr>
    </w:p>
    <w:p w:rsidR="00F32489" w:rsidRDefault="00F32489" w:rsidP="00F32489">
      <w:pPr>
        <w:tabs>
          <w:tab w:val="left" w:pos="6732"/>
        </w:tabs>
        <w:rPr>
          <w:rFonts w:asciiTheme="majorBidi" w:hAnsiTheme="majorBidi" w:cstheme="majorBidi"/>
          <w:sz w:val="28"/>
          <w:szCs w:val="28"/>
        </w:rPr>
      </w:pPr>
    </w:p>
    <w:p w:rsidR="00F32489" w:rsidRDefault="00F32489" w:rsidP="00F32489">
      <w:pPr>
        <w:tabs>
          <w:tab w:val="left" w:pos="6732"/>
        </w:tabs>
        <w:rPr>
          <w:rFonts w:asciiTheme="majorBidi" w:hAnsiTheme="majorBidi" w:cstheme="majorBidi"/>
          <w:sz w:val="28"/>
          <w:szCs w:val="28"/>
        </w:rPr>
      </w:pPr>
    </w:p>
    <w:p w:rsidR="00F32489" w:rsidRDefault="00F32489" w:rsidP="00F32489">
      <w:pPr>
        <w:tabs>
          <w:tab w:val="left" w:pos="6732"/>
        </w:tabs>
        <w:rPr>
          <w:rFonts w:asciiTheme="majorBidi" w:hAnsiTheme="majorBidi" w:cstheme="majorBidi"/>
          <w:sz w:val="28"/>
          <w:szCs w:val="28"/>
        </w:rPr>
      </w:pPr>
    </w:p>
    <w:p w:rsidR="00F32489" w:rsidRDefault="00F32489" w:rsidP="00F32489">
      <w:pPr>
        <w:tabs>
          <w:tab w:val="left" w:pos="6732"/>
        </w:tabs>
        <w:rPr>
          <w:rFonts w:asciiTheme="majorBidi" w:hAnsiTheme="majorBidi" w:cstheme="majorBidi"/>
          <w:sz w:val="28"/>
          <w:szCs w:val="28"/>
        </w:rPr>
      </w:pPr>
    </w:p>
    <w:p w:rsidR="00F32489" w:rsidRDefault="00F32489" w:rsidP="00F32489">
      <w:pPr>
        <w:tabs>
          <w:tab w:val="left" w:pos="6732"/>
        </w:tabs>
        <w:rPr>
          <w:rFonts w:asciiTheme="majorBidi" w:hAnsiTheme="majorBidi" w:cstheme="majorBidi"/>
          <w:sz w:val="28"/>
          <w:szCs w:val="28"/>
        </w:rPr>
      </w:pPr>
    </w:p>
    <w:p w:rsidR="00F32489" w:rsidRDefault="00F32489" w:rsidP="00F32489">
      <w:pPr>
        <w:tabs>
          <w:tab w:val="left" w:pos="6732"/>
        </w:tabs>
        <w:rPr>
          <w:rFonts w:asciiTheme="majorBidi" w:hAnsiTheme="majorBidi" w:cstheme="majorBidi"/>
          <w:sz w:val="28"/>
          <w:szCs w:val="28"/>
        </w:rPr>
      </w:pPr>
    </w:p>
    <w:p w:rsidR="00F32489" w:rsidRDefault="00F32489" w:rsidP="00F32489">
      <w:pPr>
        <w:tabs>
          <w:tab w:val="left" w:pos="6732"/>
        </w:tabs>
        <w:rPr>
          <w:rFonts w:asciiTheme="majorBidi" w:hAnsiTheme="majorBidi" w:cstheme="majorBidi"/>
          <w:sz w:val="28"/>
          <w:szCs w:val="28"/>
        </w:rPr>
      </w:pPr>
    </w:p>
    <w:p w:rsidR="00F32489" w:rsidRDefault="00F32489" w:rsidP="00F32489">
      <w:pPr>
        <w:tabs>
          <w:tab w:val="left" w:pos="6732"/>
        </w:tabs>
        <w:rPr>
          <w:rFonts w:asciiTheme="majorBidi" w:hAnsiTheme="majorBidi" w:cstheme="majorBidi"/>
          <w:sz w:val="28"/>
          <w:szCs w:val="28"/>
        </w:rPr>
      </w:pPr>
    </w:p>
    <w:p w:rsidR="00F32489" w:rsidRPr="001D6D25" w:rsidRDefault="00F32489" w:rsidP="00F32489">
      <w:pPr>
        <w:tabs>
          <w:tab w:val="left" w:pos="6732"/>
        </w:tabs>
        <w:rPr>
          <w:rFonts w:asciiTheme="majorBidi" w:hAnsiTheme="majorBidi" w:cstheme="majorBidi"/>
          <w:sz w:val="28"/>
          <w:szCs w:val="28"/>
        </w:rPr>
      </w:pPr>
    </w:p>
    <w:p w:rsidR="00F32489" w:rsidRPr="001D6D25" w:rsidRDefault="00F32489" w:rsidP="00F32489">
      <w:pPr>
        <w:tabs>
          <w:tab w:val="left" w:pos="6732"/>
        </w:tabs>
        <w:rPr>
          <w:rFonts w:asciiTheme="majorBidi" w:hAnsiTheme="majorBidi" w:cstheme="majorBidi"/>
          <w:sz w:val="28"/>
          <w:szCs w:val="28"/>
          <w:rtl/>
        </w:rPr>
      </w:pPr>
    </w:p>
    <w:p w:rsidR="00F32489" w:rsidRPr="001D6D25" w:rsidRDefault="00F32489" w:rsidP="00F32489">
      <w:pPr>
        <w:tabs>
          <w:tab w:val="left" w:pos="6732"/>
        </w:tabs>
        <w:jc w:val="both"/>
        <w:rPr>
          <w:rFonts w:asciiTheme="majorBidi" w:hAnsiTheme="majorBidi" w:cstheme="majorBidi"/>
          <w:b/>
          <w:bCs/>
          <w:sz w:val="28"/>
          <w:szCs w:val="28"/>
        </w:rPr>
      </w:pPr>
      <w:r w:rsidRPr="001D6D25">
        <w:rPr>
          <w:rFonts w:asciiTheme="majorBidi" w:hAnsiTheme="majorBidi" w:cstheme="majorBidi"/>
          <w:b/>
          <w:bCs/>
          <w:sz w:val="28"/>
          <w:szCs w:val="28"/>
        </w:rPr>
        <w:t>Head of the Department of Basic Sciences</w:t>
      </w:r>
    </w:p>
    <w:p w:rsidR="00F32489" w:rsidRPr="008E5023" w:rsidRDefault="00F32489" w:rsidP="00F32489">
      <w:pPr>
        <w:tabs>
          <w:tab w:val="left" w:pos="6732"/>
        </w:tabs>
        <w:bidi/>
        <w:jc w:val="right"/>
        <w:rPr>
          <w:rFonts w:asciiTheme="majorBidi" w:hAnsiTheme="majorBidi" w:cstheme="majorBidi"/>
          <w:b/>
          <w:bCs/>
          <w:sz w:val="28"/>
          <w:szCs w:val="28"/>
        </w:rPr>
      </w:pPr>
      <w:r w:rsidRPr="001D6D25">
        <w:rPr>
          <w:rFonts w:asciiTheme="majorBidi" w:hAnsiTheme="majorBidi" w:cstheme="majorBidi"/>
          <w:b/>
          <w:bCs/>
          <w:sz w:val="28"/>
          <w:szCs w:val="28"/>
        </w:rPr>
        <w:t xml:space="preserve">Asst. Prof. Dr. Rana </w:t>
      </w:r>
      <w:proofErr w:type="spellStart"/>
      <w:r w:rsidRPr="001D6D25">
        <w:rPr>
          <w:rFonts w:asciiTheme="majorBidi" w:hAnsiTheme="majorBidi" w:cstheme="majorBidi"/>
          <w:b/>
          <w:bCs/>
          <w:sz w:val="28"/>
          <w:szCs w:val="28"/>
        </w:rPr>
        <w:t>Talib</w:t>
      </w:r>
      <w:proofErr w:type="spellEnd"/>
      <w:r w:rsidRPr="001D6D25">
        <w:rPr>
          <w:rFonts w:asciiTheme="majorBidi" w:hAnsiTheme="majorBidi" w:cstheme="majorBidi"/>
          <w:b/>
          <w:bCs/>
          <w:sz w:val="28"/>
          <w:szCs w:val="28"/>
        </w:rPr>
        <w:t xml:space="preserve"> Al-</w:t>
      </w:r>
      <w:proofErr w:type="spellStart"/>
      <w:r w:rsidRPr="001D6D25">
        <w:rPr>
          <w:rFonts w:asciiTheme="majorBidi" w:hAnsiTheme="majorBidi" w:cstheme="majorBidi"/>
          <w:b/>
          <w:bCs/>
          <w:sz w:val="28"/>
          <w:szCs w:val="28"/>
        </w:rPr>
        <w:t>Musawie</w:t>
      </w:r>
      <w:proofErr w:type="spellEnd"/>
      <w:r>
        <w:rPr>
          <w:rFonts w:asciiTheme="majorBidi" w:hAnsiTheme="majorBidi" w:cstheme="majorBidi" w:hint="cs"/>
          <w:b/>
          <w:bCs/>
          <w:sz w:val="28"/>
          <w:szCs w:val="28"/>
          <w:rtl/>
        </w:rPr>
        <w:t xml:space="preserve">       </w:t>
      </w:r>
    </w:p>
    <w:p w:rsidR="00AE5833" w:rsidRDefault="00AE5833">
      <w:bookmarkStart w:id="0" w:name="_GoBack"/>
      <w:bookmarkEnd w:id="0"/>
    </w:p>
    <w:sectPr w:rsidR="00AE58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489"/>
    <w:rsid w:val="00AE5833"/>
    <w:rsid w:val="00F32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1DB2FF-CD49-4650-8E93-27CA592B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521</Words>
  <Characters>3335</Characters>
  <Application>Microsoft Office Word</Application>
  <DocSecurity>0</DocSecurity>
  <Lines>111</Lines>
  <Paragraphs>70</Paragraphs>
  <ScaleCrop>false</ScaleCrop>
  <Company>SACC</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2025-10-16T12:02:00Z</dcterms:created>
  <dcterms:modified xsi:type="dcterms:W3CDTF">2025-10-16T12:02:00Z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c8778dc7-4e50-45af-8318-b33aecc6067b</vt:lpwstr>
  </property>
</Properties>
</file>